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46" w:rsidRDefault="00FC5846" w:rsidP="002E06E1">
      <w:pPr>
        <w:pStyle w:val="a4"/>
        <w:ind w:firstLine="0"/>
        <w:rPr>
          <w:b/>
        </w:rPr>
      </w:pPr>
      <w:bookmarkStart w:id="0" w:name="_GoBack"/>
      <w:bookmarkEnd w:id="0"/>
    </w:p>
    <w:p w:rsidR="00FC5846" w:rsidRDefault="00FC5846" w:rsidP="00FC5846">
      <w:pPr>
        <w:pStyle w:val="a4"/>
        <w:ind w:firstLine="0"/>
        <w:jc w:val="center"/>
        <w:rPr>
          <w:b/>
        </w:rPr>
      </w:pPr>
    </w:p>
    <w:p w:rsidR="00FC5846" w:rsidRDefault="00FC5846" w:rsidP="00FC5846">
      <w:pPr>
        <w:spacing w:after="200" w:line="360" w:lineRule="auto"/>
        <w:jc w:val="center"/>
        <w:rPr>
          <w:rFonts w:eastAsiaTheme="minorHAnsi"/>
          <w:b/>
          <w:sz w:val="32"/>
          <w:szCs w:val="28"/>
        </w:rPr>
      </w:pPr>
      <w:r>
        <w:rPr>
          <w:rFonts w:eastAsiaTheme="minorHAnsi"/>
          <w:b/>
          <w:sz w:val="32"/>
          <w:szCs w:val="28"/>
        </w:rPr>
        <w:t>ПОЛИТИКА</w:t>
      </w:r>
    </w:p>
    <w:p w:rsidR="00FC5846" w:rsidRDefault="00F44CF3" w:rsidP="00F44CF3">
      <w:pPr>
        <w:spacing w:after="200" w:line="360" w:lineRule="auto"/>
        <w:jc w:val="center"/>
        <w:rPr>
          <w:rFonts w:eastAsiaTheme="minorHAnsi"/>
          <w:b/>
          <w:sz w:val="32"/>
          <w:szCs w:val="28"/>
        </w:rPr>
      </w:pPr>
      <w:r>
        <w:rPr>
          <w:b/>
          <w:bCs/>
          <w:sz w:val="32"/>
          <w:szCs w:val="32"/>
        </w:rPr>
        <w:t xml:space="preserve">ОБЩЕСТВА С ОГРАНИЧЕННОЙ ОТВЕТСТВЕННОСТЬЮ «ПЕРСОНАЛЬНЫЕ ФИНАНСОВЫЕ ТЕХНОЛОГИИ» </w:t>
      </w:r>
      <w:r w:rsidR="00FC5846">
        <w:rPr>
          <w:rFonts w:eastAsiaTheme="minorHAnsi"/>
          <w:b/>
          <w:sz w:val="32"/>
          <w:szCs w:val="28"/>
        </w:rPr>
        <w:t>В ОТНОШЕНИИ ОБРАБОТКИ</w:t>
      </w:r>
      <w:r>
        <w:rPr>
          <w:rFonts w:eastAsiaTheme="minorHAnsi"/>
          <w:b/>
          <w:sz w:val="32"/>
          <w:szCs w:val="28"/>
        </w:rPr>
        <w:t xml:space="preserve"> </w:t>
      </w:r>
      <w:r w:rsidR="00FC5846">
        <w:rPr>
          <w:rFonts w:eastAsiaTheme="minorHAnsi"/>
          <w:b/>
          <w:sz w:val="32"/>
          <w:szCs w:val="28"/>
        </w:rPr>
        <w:t>ПЕРСОНАЛЬНЫХ ДАННЫХ</w:t>
      </w:r>
    </w:p>
    <w:p w:rsidR="00FC5846" w:rsidRDefault="00FC5846" w:rsidP="002E06E1">
      <w:pPr>
        <w:pStyle w:val="a9"/>
        <w:rPr>
          <w:sz w:val="24"/>
          <w:szCs w:val="24"/>
        </w:rPr>
        <w:sectPr w:rsidR="00FC5846" w:rsidSect="00417F10">
          <w:pgSz w:w="11906" w:h="16838"/>
          <w:pgMar w:top="1134" w:right="567" w:bottom="1134" w:left="1134" w:header="567" w:footer="284" w:gutter="0"/>
          <w:pgNumType w:start="1"/>
          <w:cols w:space="708"/>
          <w:titlePg/>
          <w:docGrid w:linePitch="360"/>
        </w:sectPr>
      </w:pPr>
    </w:p>
    <w:p w:rsidR="00FC5846" w:rsidRDefault="00FC5846" w:rsidP="002E06E1">
      <w:pPr>
        <w:pStyle w:val="1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1" w:name="_Toc347755961"/>
      <w:r>
        <w:rPr>
          <w:sz w:val="28"/>
          <w:szCs w:val="28"/>
        </w:rPr>
        <w:lastRenderedPageBreak/>
        <w:t>ОБЩИЕ ПОЛОЖЕНИЯ</w:t>
      </w:r>
      <w:bookmarkEnd w:id="1"/>
    </w:p>
    <w:p w:rsidR="00FC5846" w:rsidRDefault="00FC5846" w:rsidP="002E06E1">
      <w:pPr>
        <w:pStyle w:val="a4"/>
        <w:spacing w:before="0" w:after="0" w:line="360" w:lineRule="auto"/>
        <w:ind w:firstLine="0"/>
      </w:pPr>
      <w:r>
        <w:t>Политика обработки персональных данных</w:t>
      </w:r>
      <w:r w:rsidR="00295439">
        <w:t xml:space="preserve"> ООО «ПФТ»</w:t>
      </w:r>
      <w:r>
        <w:t xml:space="preserve"> (далее – Политика) разработана в соответствии с Федеральным законом от 27.07.2006. №152-ФЗ «О персональных данных» (далее – Ф</w:t>
      </w:r>
      <w:r w:rsidR="00FE0AE2">
        <w:t>едеральный закон</w:t>
      </w:r>
      <w:r>
        <w:t>)</w:t>
      </w:r>
      <w:r w:rsidR="00295439">
        <w:t xml:space="preserve"> и иными нормативными правовыми актами в области персональных данных</w:t>
      </w:r>
      <w:r>
        <w:t>.</w:t>
      </w:r>
    </w:p>
    <w:p w:rsidR="00FC5846" w:rsidRDefault="00FC5846" w:rsidP="002E06E1">
      <w:pPr>
        <w:pStyle w:val="a4"/>
        <w:spacing w:before="0" w:after="0" w:line="360" w:lineRule="auto"/>
        <w:ind w:firstLine="0"/>
      </w:pPr>
      <w:r>
        <w:t xml:space="preserve">Настоящая Политика определяет </w:t>
      </w:r>
      <w:r w:rsidR="00F44CF3">
        <w:t>основные принципы, условия и способы обработки персональных данных</w:t>
      </w:r>
      <w:r w:rsidR="00295439">
        <w:t>, функции ООО «ПФТ» при обработке персональных данных, права субъектов персональных данных, а также реализуемые требования к защите персональных данных</w:t>
      </w:r>
      <w:r>
        <w:t>.</w:t>
      </w:r>
    </w:p>
    <w:p w:rsidR="00295439" w:rsidRDefault="00295439" w:rsidP="002E06E1">
      <w:pPr>
        <w:pStyle w:val="a4"/>
        <w:spacing w:before="0" w:after="0" w:line="360" w:lineRule="auto"/>
        <w:ind w:firstLine="0"/>
      </w:pPr>
      <w:r>
        <w:t>Положения Политики служат основой для разработки локальных нормативных актов, регламентирующих в ООО «ПФТ» вопросы обработки персональных данных работников ООО «ПФТ» и других субъектов персональных данных.</w:t>
      </w:r>
    </w:p>
    <w:p w:rsidR="00FC5846" w:rsidRDefault="00AA6DD7" w:rsidP="002E06E1">
      <w:pPr>
        <w:pStyle w:val="a4"/>
        <w:spacing w:before="0" w:after="0" w:line="360" w:lineRule="auto"/>
        <w:ind w:firstLine="0"/>
      </w:pPr>
      <w:r>
        <w:t xml:space="preserve">Сведениями, составляющими персональные данные, </w:t>
      </w:r>
      <w:r w:rsidR="00295439">
        <w:t>в</w:t>
      </w:r>
      <w:r>
        <w:t xml:space="preserve"> </w:t>
      </w:r>
      <w:r w:rsidR="00295439">
        <w:t xml:space="preserve">ООО ПФТ» </w:t>
      </w:r>
      <w:r>
        <w:t xml:space="preserve">является </w:t>
      </w:r>
      <w:r w:rsidR="00FC5846">
        <w:t>любая информация, относящаяся к прямо или косвенно</w:t>
      </w:r>
      <w:r w:rsidR="00F42157">
        <w:t xml:space="preserve"> </w:t>
      </w:r>
      <w:r w:rsidR="00FC5846">
        <w:t>определенному</w:t>
      </w:r>
      <w:r w:rsidR="00F42157">
        <w:t xml:space="preserve"> </w:t>
      </w:r>
      <w:r w:rsidR="00FC5846">
        <w:t>или определяемому физическому лицу</w:t>
      </w:r>
      <w:r>
        <w:t xml:space="preserve"> (субъекту персональных данных).</w:t>
      </w:r>
    </w:p>
    <w:p w:rsidR="00AA6DD7" w:rsidRDefault="00AA6DD7" w:rsidP="002E06E1">
      <w:pPr>
        <w:pStyle w:val="a4"/>
        <w:spacing w:before="0" w:after="0" w:line="360" w:lineRule="auto"/>
        <w:ind w:firstLine="0"/>
      </w:pPr>
      <w:r>
        <w:t xml:space="preserve">С целью поддержания деловой репутации и обеспечения выполнения норм законодательства Российской Федерации по вопросам обработки персональных данных </w:t>
      </w:r>
      <w:r w:rsidR="00746553">
        <w:t xml:space="preserve">ООО «ПФТ» </w:t>
      </w:r>
      <w:r>
        <w:t xml:space="preserve">считает </w:t>
      </w:r>
      <w:r w:rsidR="00A209A3">
        <w:t>важнейшими задачами</w:t>
      </w:r>
      <w:r>
        <w:t xml:space="preserve"> обеспечение легитимности обработки персональных данных в </w:t>
      </w:r>
      <w:r w:rsidR="00746553">
        <w:t xml:space="preserve">своей </w:t>
      </w:r>
      <w:r>
        <w:t>деятельности и обеспечение надлежащего уровня</w:t>
      </w:r>
      <w:r w:rsidR="009314BF">
        <w:t xml:space="preserve"> безопасности обрабатываемых персональных данных.</w:t>
      </w:r>
    </w:p>
    <w:p w:rsidR="009314BF" w:rsidRDefault="009314BF" w:rsidP="002E06E1">
      <w:pPr>
        <w:pStyle w:val="a4"/>
        <w:spacing w:before="0" w:after="0" w:line="360" w:lineRule="auto"/>
        <w:ind w:firstLine="0"/>
      </w:pPr>
      <w:r>
        <w:t xml:space="preserve">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</w:t>
      </w:r>
      <w:r w:rsidR="00746553">
        <w:t>ООО «ПФТ»</w:t>
      </w:r>
      <w:r>
        <w:t>, к защите конфиденциальной информации.</w:t>
      </w:r>
    </w:p>
    <w:p w:rsidR="009314BF" w:rsidRDefault="009314BF" w:rsidP="002E06E1">
      <w:pPr>
        <w:pStyle w:val="a4"/>
        <w:spacing w:before="0" w:after="0" w:line="360" w:lineRule="auto"/>
        <w:ind w:firstLine="0"/>
      </w:pPr>
      <w:r>
        <w:t xml:space="preserve">Настоящая Политика является внутренним документом </w:t>
      </w:r>
      <w:r w:rsidR="00746553">
        <w:t>ООО «ПФТ»</w:t>
      </w:r>
      <w:r>
        <w:t xml:space="preserve">, общедоступной и подлежит размещению на официальном сайте </w:t>
      </w:r>
      <w:r w:rsidR="00746553">
        <w:t>ООО «ПФТ»</w:t>
      </w:r>
      <w:r>
        <w:t xml:space="preserve"> в сети Интернет.</w:t>
      </w:r>
    </w:p>
    <w:p w:rsidR="00886CA0" w:rsidRDefault="00886CA0" w:rsidP="002E06E1">
      <w:pPr>
        <w:pStyle w:val="a4"/>
        <w:spacing w:before="0" w:after="0" w:line="360" w:lineRule="auto"/>
        <w:ind w:firstLine="0"/>
      </w:pPr>
      <w:r>
        <w:t>В целях реализации положений Политики ООО «ПФТ» разрабатываются локальные нормативные акты и иные документы</w:t>
      </w:r>
      <w:r w:rsidR="00FE15AD">
        <w:t>, регламентирующие вопросы обработки персональных данных в ООО «ПФТ».</w:t>
      </w:r>
    </w:p>
    <w:p w:rsidR="00FC5846" w:rsidRDefault="00FC5846" w:rsidP="002E06E1">
      <w:pPr>
        <w:pStyle w:val="1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2" w:name="_Toc347755962"/>
      <w:r>
        <w:rPr>
          <w:sz w:val="28"/>
          <w:szCs w:val="28"/>
        </w:rPr>
        <w:lastRenderedPageBreak/>
        <w:t>ПРИНЦИПЫ И УСЛОВИЯ ОБРАБОТКИ ПЕРСОНАЛЬНЫХ ДАННЫХ</w:t>
      </w:r>
      <w:bookmarkEnd w:id="2"/>
    </w:p>
    <w:p w:rsidR="00FC5846" w:rsidRDefault="00FC5846" w:rsidP="002E06E1">
      <w:pPr>
        <w:pStyle w:val="2"/>
        <w:spacing w:before="0" w:after="0" w:line="360" w:lineRule="auto"/>
        <w:ind w:firstLine="0"/>
        <w:jc w:val="both"/>
        <w:rPr>
          <w:sz w:val="28"/>
        </w:rPr>
      </w:pPr>
      <w:bookmarkStart w:id="3" w:name="_Toc347755963"/>
      <w:r>
        <w:rPr>
          <w:sz w:val="28"/>
        </w:rPr>
        <w:t>Принципы обработки персональных данных</w:t>
      </w:r>
      <w:bookmarkEnd w:id="3"/>
    </w:p>
    <w:p w:rsidR="00FC5846" w:rsidRDefault="002C54D4" w:rsidP="002E06E1">
      <w:pPr>
        <w:pStyle w:val="a4"/>
        <w:spacing w:before="0" w:after="0" w:line="360" w:lineRule="auto"/>
        <w:ind w:firstLine="0"/>
      </w:pPr>
      <w:r>
        <w:t xml:space="preserve">2.1.1. </w:t>
      </w:r>
      <w:r w:rsidR="00746553">
        <w:t xml:space="preserve">ООО «ПФТ», являясь оператором персональных данных, осуществляет обработку </w:t>
      </w:r>
      <w:r w:rsidR="00FC5846">
        <w:t xml:space="preserve">персональных данных </w:t>
      </w:r>
      <w:r w:rsidR="00746553">
        <w:t>субъектов персональных данных</w:t>
      </w:r>
      <w:r w:rsidR="00FC5846">
        <w:t xml:space="preserve"> на основе следующих принципов: </w:t>
      </w:r>
    </w:p>
    <w:p w:rsidR="00FC5846" w:rsidRDefault="00FC5846" w:rsidP="002E06E1">
      <w:pPr>
        <w:pStyle w:val="-"/>
        <w:spacing w:before="0" w:after="0" w:line="360" w:lineRule="auto"/>
        <w:ind w:left="0" w:firstLine="0"/>
        <w:rPr>
          <w:rFonts w:cs="Times New Roman"/>
        </w:rPr>
      </w:pPr>
      <w:r>
        <w:rPr>
          <w:rFonts w:cs="Times New Roman"/>
        </w:rPr>
        <w:t>законности и справедливо</w:t>
      </w:r>
      <w:r w:rsidR="009314BF">
        <w:rPr>
          <w:rFonts w:cs="Times New Roman"/>
        </w:rPr>
        <w:t>сти</w:t>
      </w:r>
      <w:r>
        <w:rPr>
          <w:rFonts w:cs="Times New Roman"/>
        </w:rPr>
        <w:t xml:space="preserve"> </w:t>
      </w:r>
      <w:r w:rsidR="009314BF">
        <w:rPr>
          <w:rFonts w:cs="Times New Roman"/>
        </w:rPr>
        <w:t>целей и способов обработки персональных данных</w:t>
      </w:r>
      <w:r>
        <w:rPr>
          <w:rFonts w:cs="Times New Roman"/>
        </w:rPr>
        <w:t>;</w:t>
      </w:r>
    </w:p>
    <w:p w:rsidR="00FC5846" w:rsidRDefault="00FC5846" w:rsidP="002E06E1">
      <w:pPr>
        <w:pStyle w:val="-"/>
        <w:spacing w:before="0" w:after="0" w:line="360" w:lineRule="auto"/>
        <w:ind w:left="0" w:firstLine="0"/>
        <w:rPr>
          <w:rFonts w:cs="Times New Roman"/>
        </w:rPr>
      </w:pPr>
      <w:r>
        <w:rPr>
          <w:rFonts w:cs="Times New Roman"/>
        </w:rPr>
        <w:t>ограничения обработки персональных данных достижением конкретных, заранее определенных и законных целей;</w:t>
      </w:r>
    </w:p>
    <w:p w:rsidR="00FC5846" w:rsidRDefault="00FC5846" w:rsidP="002E06E1">
      <w:pPr>
        <w:pStyle w:val="-"/>
        <w:spacing w:before="0" w:after="0" w:line="360" w:lineRule="auto"/>
        <w:ind w:left="0" w:firstLine="0"/>
        <w:rPr>
          <w:rFonts w:cs="Times New Roman"/>
        </w:rPr>
      </w:pPr>
      <w:r>
        <w:rPr>
          <w:rFonts w:cs="Times New Roman"/>
        </w:rPr>
        <w:t>недопущения обработки персональных данных, несовместимой с целями сбора персональных данных;</w:t>
      </w:r>
    </w:p>
    <w:p w:rsidR="00FC5846" w:rsidRDefault="00FC5846" w:rsidP="002E06E1">
      <w:pPr>
        <w:pStyle w:val="-"/>
        <w:spacing w:before="0" w:after="0" w:line="360" w:lineRule="auto"/>
        <w:ind w:left="0" w:firstLine="0"/>
        <w:rPr>
          <w:rFonts w:cs="Times New Roman"/>
        </w:rPr>
      </w:pPr>
      <w:r>
        <w:rPr>
          <w:rFonts w:cs="Times New Roman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FC5846" w:rsidRDefault="00FC5846" w:rsidP="002E06E1">
      <w:pPr>
        <w:pStyle w:val="-"/>
        <w:spacing w:before="0" w:after="0" w:line="360" w:lineRule="auto"/>
        <w:ind w:left="0" w:firstLine="0"/>
        <w:rPr>
          <w:rFonts w:cs="Times New Roman"/>
        </w:rPr>
      </w:pPr>
      <w:r>
        <w:rPr>
          <w:rFonts w:cs="Times New Roman"/>
        </w:rPr>
        <w:t>обработки только тех персональных данных, которые отвечают целям их обработки;</w:t>
      </w:r>
    </w:p>
    <w:p w:rsidR="00FC5846" w:rsidRDefault="00FC5846" w:rsidP="002E06E1">
      <w:pPr>
        <w:pStyle w:val="-"/>
        <w:spacing w:before="0" w:after="0" w:line="360" w:lineRule="auto"/>
        <w:ind w:left="0" w:firstLine="0"/>
        <w:rPr>
          <w:rFonts w:cs="Times New Roman"/>
        </w:rPr>
      </w:pPr>
      <w:r>
        <w:rPr>
          <w:rFonts w:cs="Times New Roman"/>
        </w:rPr>
        <w:t>соответствия содержания и объема обрабатываемых персональных данных заявленным целям обработки;</w:t>
      </w:r>
    </w:p>
    <w:p w:rsidR="00FC5846" w:rsidRDefault="00FC5846" w:rsidP="002E06E1">
      <w:pPr>
        <w:pStyle w:val="-"/>
        <w:spacing w:before="0" w:after="0" w:line="360" w:lineRule="auto"/>
        <w:ind w:left="0" w:firstLine="0"/>
        <w:rPr>
          <w:rFonts w:cs="Times New Roman"/>
        </w:rPr>
      </w:pPr>
      <w:r>
        <w:rPr>
          <w:rFonts w:cs="Times New Roman"/>
        </w:rPr>
        <w:t>недопущения обработки персональных данных, избыточных по отношению к заявленным целям их обработки;</w:t>
      </w:r>
    </w:p>
    <w:p w:rsidR="00FC5846" w:rsidRDefault="00FC5846" w:rsidP="002E06E1">
      <w:pPr>
        <w:pStyle w:val="-"/>
        <w:spacing w:before="0" w:after="0" w:line="360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обеспечения точности, достаточности и актуальности персональных данных по отношению к целям обработки персональных данных; </w:t>
      </w:r>
    </w:p>
    <w:p w:rsidR="009314BF" w:rsidRDefault="009314BF" w:rsidP="002E06E1">
      <w:pPr>
        <w:pStyle w:val="-"/>
        <w:spacing w:before="0" w:after="0" w:line="360" w:lineRule="auto"/>
        <w:ind w:left="0" w:firstLine="0"/>
        <w:rPr>
          <w:rFonts w:cs="Times New Roman"/>
        </w:rPr>
      </w:pPr>
      <w:r>
        <w:rPr>
          <w:rFonts w:cs="Times New Roman"/>
        </w:rPr>
        <w:t>хранения персональных данных в форме, позволяющей определить субъекта персональных данных не дольше, чем этого требуют цели их обработки</w:t>
      </w:r>
      <w:r w:rsidR="000042F8">
        <w:rPr>
          <w:rFonts w:cs="Times New Roman"/>
        </w:rPr>
        <w:t>, если срок хранения персональных данных не установлен федеральным законом, договором, стороной которого, выгодоприобретателем или поручителем является субъект персональных данных</w:t>
      </w:r>
      <w:r>
        <w:rPr>
          <w:rFonts w:cs="Times New Roman"/>
        </w:rPr>
        <w:t>;</w:t>
      </w:r>
    </w:p>
    <w:p w:rsidR="00FC5846" w:rsidRDefault="00FC5846" w:rsidP="002E06E1">
      <w:pPr>
        <w:pStyle w:val="-"/>
        <w:spacing w:before="0" w:after="0" w:line="360" w:lineRule="auto"/>
        <w:ind w:left="0" w:firstLine="0"/>
        <w:rPr>
          <w:rFonts w:cs="Times New Roman"/>
        </w:rPr>
      </w:pPr>
      <w:r>
        <w:rPr>
          <w:rFonts w:cs="Times New Roman"/>
        </w:rP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</w:t>
      </w:r>
      <w:r w:rsidR="00746553">
        <w:rPr>
          <w:rFonts w:cs="Times New Roman"/>
        </w:rPr>
        <w:t>, если иное не предусмотрено федеральным законом</w:t>
      </w:r>
      <w:r>
        <w:rPr>
          <w:rFonts w:cs="Times New Roman"/>
        </w:rPr>
        <w:t>.</w:t>
      </w:r>
    </w:p>
    <w:p w:rsidR="00FC5846" w:rsidRDefault="00FC5846" w:rsidP="002E06E1">
      <w:pPr>
        <w:pStyle w:val="2"/>
        <w:spacing w:before="0" w:after="0" w:line="360" w:lineRule="auto"/>
        <w:ind w:firstLine="0"/>
        <w:jc w:val="both"/>
        <w:rPr>
          <w:sz w:val="28"/>
        </w:rPr>
      </w:pPr>
      <w:bookmarkStart w:id="4" w:name="_Toc347755964"/>
      <w:r>
        <w:rPr>
          <w:sz w:val="28"/>
        </w:rPr>
        <w:t>Условия обработки персональных данных</w:t>
      </w:r>
      <w:bookmarkEnd w:id="4"/>
    </w:p>
    <w:p w:rsidR="00FC5846" w:rsidRDefault="00D047AD" w:rsidP="002E06E1">
      <w:pPr>
        <w:pStyle w:val="a4"/>
        <w:spacing w:before="0" w:after="0" w:line="360" w:lineRule="auto"/>
        <w:ind w:firstLine="0"/>
      </w:pPr>
      <w:r>
        <w:t>2.2.1. О</w:t>
      </w:r>
      <w:r w:rsidR="00FC5846">
        <w:t xml:space="preserve">бработка персональных данных </w:t>
      </w:r>
      <w:r>
        <w:t xml:space="preserve">в ООО «ПФТ» </w:t>
      </w:r>
      <w:r w:rsidR="00FC5846">
        <w:t>осуществляется с согласия субъекта персональных данных на обработку его персональных данных</w:t>
      </w:r>
      <w:r w:rsidR="00FE0AE2">
        <w:t>, если иное не предусмотрено законодательством Российской Федерации в области персональных данных.</w:t>
      </w:r>
    </w:p>
    <w:p w:rsidR="00FE0AE2" w:rsidRDefault="00FE0AE2" w:rsidP="002E06E1">
      <w:pPr>
        <w:pStyle w:val="a4"/>
        <w:spacing w:before="0" w:after="0" w:line="360" w:lineRule="auto"/>
        <w:ind w:firstLine="0"/>
      </w:pPr>
      <w:r>
        <w:t>2.2.2. ООО «ПФТ»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:rsidR="006A2290" w:rsidRDefault="00FE0AE2" w:rsidP="002E06E1">
      <w:pPr>
        <w:pStyle w:val="a4"/>
        <w:spacing w:before="0" w:after="0" w:line="360" w:lineRule="auto"/>
        <w:ind w:firstLine="0"/>
      </w:pPr>
      <w:r>
        <w:lastRenderedPageBreak/>
        <w:t>2.2.3.  ООО «ПФТ» вправе поручить обработку персональных данных другому лицу с</w:t>
      </w:r>
      <w:r w:rsidRPr="00FE0AE2">
        <w:t xml:space="preserve"> </w:t>
      </w:r>
      <w:r>
        <w:t>согласия субъекта персональных данных на основании заключаемого с этим лицом договора. Договор</w:t>
      </w:r>
      <w:r w:rsidR="006A2290">
        <w:t xml:space="preserve">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 Федеральным законом.</w:t>
      </w:r>
    </w:p>
    <w:p w:rsidR="00AD4C8F" w:rsidRDefault="006A2290" w:rsidP="002E06E1">
      <w:pPr>
        <w:pStyle w:val="a4"/>
        <w:spacing w:before="0" w:after="0" w:line="360" w:lineRule="auto"/>
        <w:ind w:firstLine="0"/>
      </w:pPr>
      <w:r>
        <w:t>2.2.4.</w:t>
      </w:r>
      <w:r w:rsidR="00AD4C8F">
        <w:t xml:space="preserve"> В целях внутреннего информационного обеспечения ООО «ПФТ» создает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включаются персональные данные субъекта персональных данных.</w:t>
      </w:r>
    </w:p>
    <w:p w:rsidR="00FE0AE2" w:rsidRDefault="00AD4C8F" w:rsidP="002E06E1">
      <w:pPr>
        <w:pStyle w:val="a4"/>
        <w:spacing w:before="0" w:after="0" w:line="360" w:lineRule="auto"/>
        <w:ind w:firstLine="0"/>
      </w:pPr>
      <w:r>
        <w:t>2.2.5. Доступ к обрабатываемым в ООО «ПФТ» персональным данным разрешается только работникам ООО «ПФТ» в соответствии с перечнем должностей, имеющим доступ к персональным данным.</w:t>
      </w:r>
      <w:r w:rsidR="00FE0AE2">
        <w:t xml:space="preserve"> </w:t>
      </w:r>
    </w:p>
    <w:p w:rsidR="003A698A" w:rsidRDefault="003A698A" w:rsidP="002E06E1">
      <w:pPr>
        <w:pStyle w:val="a4"/>
        <w:spacing w:before="0" w:after="0" w:line="360" w:lineRule="auto"/>
        <w:ind w:firstLine="0"/>
      </w:pPr>
    </w:p>
    <w:p w:rsidR="00FC5846" w:rsidRDefault="0066735E" w:rsidP="002E06E1">
      <w:pPr>
        <w:pStyle w:val="2"/>
        <w:numPr>
          <w:ilvl w:val="0"/>
          <w:numId w:val="3"/>
        </w:numPr>
        <w:spacing w:before="0" w:after="0" w:line="360" w:lineRule="auto"/>
        <w:ind w:left="0" w:firstLine="0"/>
        <w:jc w:val="center"/>
        <w:rPr>
          <w:sz w:val="28"/>
        </w:rPr>
      </w:pPr>
      <w:r>
        <w:rPr>
          <w:sz w:val="28"/>
        </w:rPr>
        <w:t xml:space="preserve">ЦЕЛИ И </w:t>
      </w:r>
      <w:r w:rsidR="00D449BD">
        <w:rPr>
          <w:sz w:val="28"/>
        </w:rPr>
        <w:t>Ф</w:t>
      </w:r>
      <w:r>
        <w:rPr>
          <w:sz w:val="28"/>
        </w:rPr>
        <w:t>УНКЦИИ</w:t>
      </w:r>
      <w:r w:rsidR="00D449BD">
        <w:rPr>
          <w:sz w:val="28"/>
        </w:rPr>
        <w:t xml:space="preserve"> ООО «ПФТ» </w:t>
      </w:r>
      <w:r>
        <w:rPr>
          <w:sz w:val="28"/>
        </w:rPr>
        <w:t>ПРИ ОСУЩЕСТВЛЕНИИ</w:t>
      </w:r>
      <w:r w:rsidR="00D449BD">
        <w:rPr>
          <w:sz w:val="28"/>
        </w:rPr>
        <w:t xml:space="preserve"> </w:t>
      </w:r>
      <w:r>
        <w:rPr>
          <w:sz w:val="28"/>
        </w:rPr>
        <w:t>ОБРАБОТКИ ПЕРСОНАЛЬНЫХ ДАННЫХ</w:t>
      </w:r>
    </w:p>
    <w:p w:rsidR="002C54D4" w:rsidRPr="002C54D4" w:rsidRDefault="0066735E" w:rsidP="002E06E1">
      <w:pPr>
        <w:pStyle w:val="a4"/>
        <w:spacing w:before="0" w:after="0" w:line="360" w:lineRule="auto"/>
        <w:ind w:firstLine="0"/>
        <w:rPr>
          <w:b/>
          <w:sz w:val="28"/>
          <w:szCs w:val="28"/>
        </w:rPr>
      </w:pPr>
      <w:r w:rsidRPr="002C54D4">
        <w:rPr>
          <w:b/>
          <w:sz w:val="28"/>
          <w:szCs w:val="28"/>
        </w:rPr>
        <w:t>3.1.</w:t>
      </w:r>
      <w:r>
        <w:t xml:space="preserve"> </w:t>
      </w:r>
      <w:r w:rsidR="002C54D4" w:rsidRPr="002C54D4">
        <w:rPr>
          <w:b/>
          <w:sz w:val="28"/>
          <w:szCs w:val="28"/>
        </w:rPr>
        <w:t>Цели обработки персональных данных</w:t>
      </w:r>
    </w:p>
    <w:p w:rsidR="0066735E" w:rsidRDefault="002C54D4" w:rsidP="002E06E1">
      <w:pPr>
        <w:pStyle w:val="a4"/>
        <w:spacing w:before="0" w:after="0" w:line="360" w:lineRule="auto"/>
        <w:ind w:firstLine="0"/>
      </w:pPr>
      <w:r>
        <w:t xml:space="preserve">3.1.1. </w:t>
      </w:r>
      <w:r w:rsidR="0066735E">
        <w:t>Персональные данные обрабатываются в ООО «ПФТ» в целях:</w:t>
      </w:r>
    </w:p>
    <w:p w:rsidR="0066735E" w:rsidRDefault="0066735E" w:rsidP="002E06E1">
      <w:pPr>
        <w:pStyle w:val="a4"/>
        <w:spacing w:before="0" w:after="0" w:line="360" w:lineRule="auto"/>
        <w:ind w:firstLine="0"/>
      </w:pPr>
      <w:r>
        <w:t>- обеспечения соблюдения законодате</w:t>
      </w:r>
      <w:r w:rsidR="00C52704">
        <w:t>льных и иных нормативных правовых актов Российской Федерации, локальных нормативных актов ООО «ПФТ»;</w:t>
      </w:r>
    </w:p>
    <w:p w:rsidR="00C52704" w:rsidRDefault="00C52704" w:rsidP="002E06E1">
      <w:pPr>
        <w:pStyle w:val="a4"/>
        <w:spacing w:before="0" w:after="0" w:line="360" w:lineRule="auto"/>
        <w:ind w:firstLine="0"/>
      </w:pPr>
      <w:r>
        <w:t>- регулирования трудовых отношений с работниками ООО «ПФТ»;</w:t>
      </w:r>
    </w:p>
    <w:p w:rsidR="00C52704" w:rsidRDefault="00C52704" w:rsidP="002E06E1">
      <w:pPr>
        <w:pStyle w:val="a4"/>
        <w:spacing w:before="0" w:after="0" w:line="360" w:lineRule="auto"/>
        <w:ind w:firstLine="0"/>
      </w:pPr>
      <w:r>
        <w:t>- осуществления функций, полномочий и обязанностей, возложенных законодательством Российской Федерации, в том числе по предоставлению персональных данных в Пенсионный Фонд Российской Федерации, в Фонд социального страхования</w:t>
      </w:r>
      <w:r w:rsidRPr="00C52704">
        <w:t xml:space="preserve"> </w:t>
      </w:r>
      <w:r>
        <w:t>Российской Федерации, а также иные в государственные органы;</w:t>
      </w:r>
    </w:p>
    <w:p w:rsidR="00C52704" w:rsidRDefault="00C52704" w:rsidP="002E06E1">
      <w:pPr>
        <w:pStyle w:val="a4"/>
        <w:spacing w:before="0" w:after="0" w:line="360" w:lineRule="auto"/>
        <w:ind w:firstLine="0"/>
      </w:pPr>
      <w:r>
        <w:t>- защиты жизни, здоровья или иных жизненно важных интересов субъектов персональных данных;</w:t>
      </w:r>
    </w:p>
    <w:p w:rsidR="00C52704" w:rsidRDefault="00C52704" w:rsidP="002E06E1">
      <w:pPr>
        <w:pStyle w:val="a4"/>
        <w:spacing w:before="0" w:after="0" w:line="360" w:lineRule="auto"/>
        <w:ind w:firstLine="0"/>
      </w:pPr>
      <w:r>
        <w:t>- подготовки, заключения, исполнения и прекращения договоров с контрагентами;</w:t>
      </w:r>
    </w:p>
    <w:p w:rsidR="00D713A9" w:rsidRDefault="00D713A9" w:rsidP="002E06E1">
      <w:pPr>
        <w:pStyle w:val="a4"/>
        <w:spacing w:before="0" w:after="0" w:line="360" w:lineRule="auto"/>
        <w:ind w:firstLine="0"/>
      </w:pPr>
      <w:r>
        <w:t>- формирования справочных материалов для внутреннего информационного обеспечения;</w:t>
      </w:r>
    </w:p>
    <w:p w:rsidR="00D713A9" w:rsidRDefault="00D713A9" w:rsidP="002E06E1">
      <w:pPr>
        <w:pStyle w:val="a4"/>
        <w:spacing w:before="0" w:after="0" w:line="360" w:lineRule="auto"/>
        <w:ind w:firstLine="0"/>
      </w:pPr>
      <w:r>
        <w:t>- 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:rsidR="00D713A9" w:rsidRDefault="00D713A9" w:rsidP="002E06E1">
      <w:pPr>
        <w:pStyle w:val="a4"/>
        <w:spacing w:before="0" w:after="0" w:line="360" w:lineRule="auto"/>
        <w:ind w:firstLine="0"/>
      </w:pPr>
      <w:r>
        <w:lastRenderedPageBreak/>
        <w:t>- осуществления прав и законных интересов ООО «ПФТ» в рамках осуществления видов деятельности, предусмотренных Уставом и иными локальными нормативными актами ООО «ПФТ», или третьих лиц;</w:t>
      </w:r>
    </w:p>
    <w:p w:rsidR="00C52704" w:rsidRDefault="00D713A9" w:rsidP="002E06E1">
      <w:pPr>
        <w:pStyle w:val="a4"/>
        <w:spacing w:before="0" w:after="0" w:line="360" w:lineRule="auto"/>
        <w:ind w:firstLine="0"/>
      </w:pPr>
      <w:r>
        <w:t>- в иных законных целях.</w:t>
      </w:r>
      <w:r w:rsidR="00C52704">
        <w:t xml:space="preserve"> </w:t>
      </w:r>
    </w:p>
    <w:p w:rsidR="003A698A" w:rsidRPr="003A698A" w:rsidRDefault="00D449BD" w:rsidP="002E06E1">
      <w:pPr>
        <w:pStyle w:val="a4"/>
        <w:spacing w:before="0" w:after="0" w:line="360" w:lineRule="auto"/>
        <w:ind w:firstLine="0"/>
        <w:rPr>
          <w:b/>
          <w:sz w:val="28"/>
          <w:szCs w:val="28"/>
        </w:rPr>
      </w:pPr>
      <w:r w:rsidRPr="003A698A">
        <w:rPr>
          <w:b/>
          <w:sz w:val="28"/>
          <w:szCs w:val="28"/>
        </w:rPr>
        <w:t>3.</w:t>
      </w:r>
      <w:r w:rsidR="00D713A9" w:rsidRPr="003A698A">
        <w:rPr>
          <w:b/>
          <w:sz w:val="28"/>
          <w:szCs w:val="28"/>
        </w:rPr>
        <w:t>2</w:t>
      </w:r>
      <w:r w:rsidRPr="003A698A">
        <w:rPr>
          <w:b/>
          <w:sz w:val="28"/>
          <w:szCs w:val="28"/>
        </w:rPr>
        <w:t xml:space="preserve">. </w:t>
      </w:r>
      <w:r w:rsidR="003A698A" w:rsidRPr="003A698A">
        <w:rPr>
          <w:b/>
          <w:sz w:val="28"/>
          <w:szCs w:val="28"/>
        </w:rPr>
        <w:t>Функции ООО «ПФТ» при обработке персональных данных</w:t>
      </w:r>
    </w:p>
    <w:p w:rsidR="00FC5846" w:rsidRDefault="003A698A" w:rsidP="002E06E1">
      <w:pPr>
        <w:pStyle w:val="a4"/>
        <w:spacing w:before="0" w:after="0" w:line="360" w:lineRule="auto"/>
        <w:ind w:firstLine="0"/>
      </w:pPr>
      <w:r>
        <w:t xml:space="preserve">3.2.1. </w:t>
      </w:r>
      <w:r w:rsidR="00D449BD">
        <w:t>При осуществлении обработки персональных данных ООО «ПФТ»:</w:t>
      </w:r>
    </w:p>
    <w:p w:rsidR="00D449BD" w:rsidRDefault="00D449BD" w:rsidP="002E06E1">
      <w:pPr>
        <w:pStyle w:val="a4"/>
        <w:spacing w:before="0" w:after="0" w:line="360" w:lineRule="auto"/>
        <w:ind w:firstLine="0"/>
      </w:pPr>
      <w:r>
        <w:t>- принимает меры, необходимые и достаточные для обеспечения выполнения требований законодательства Российской Федерации</w:t>
      </w:r>
      <w:r w:rsidR="00310844">
        <w:t>, нормативных правовых актов в области персональных данных</w:t>
      </w:r>
      <w:r>
        <w:t xml:space="preserve"> и локальных нормативных актов ООО «ПФТ»</w:t>
      </w:r>
      <w:r w:rsidR="00310844">
        <w:t>;</w:t>
      </w:r>
    </w:p>
    <w:p w:rsidR="00310844" w:rsidRDefault="00D449BD" w:rsidP="002E06E1">
      <w:pPr>
        <w:pStyle w:val="a4"/>
        <w:spacing w:before="0" w:after="0" w:line="360" w:lineRule="auto"/>
        <w:ind w:firstLine="0"/>
      </w:pPr>
      <w:r>
        <w:t>-</w:t>
      </w:r>
      <w:r w:rsidR="00310844">
        <w:t xml:space="preserve"> назначает лицо, ответственное за организацию обработки персональных данных в ООО «ПФТ»;</w:t>
      </w:r>
    </w:p>
    <w:p w:rsidR="00310844" w:rsidRDefault="00310844" w:rsidP="002E06E1">
      <w:pPr>
        <w:pStyle w:val="a4"/>
        <w:spacing w:before="0" w:after="0" w:line="360" w:lineRule="auto"/>
        <w:ind w:firstLine="0"/>
      </w:pPr>
      <w:r>
        <w:t>- издает локальные нормативные акты, определяющие политику ООО «ПФТ» в отношении обработки персональных данных и вопросы обработки персональных данных,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99586F" w:rsidRDefault="008130F2" w:rsidP="002E06E1">
      <w:pPr>
        <w:pStyle w:val="a4"/>
        <w:spacing w:before="0" w:after="0" w:line="360" w:lineRule="auto"/>
        <w:ind w:firstLine="0"/>
      </w:pPr>
      <w:r>
        <w:t>-  п</w:t>
      </w:r>
      <w:r w:rsidR="00310844">
        <w:t>ринимает правовые</w:t>
      </w:r>
      <w:r>
        <w:t>, организационные и</w:t>
      </w:r>
      <w:r w:rsidR="00FF1E95">
        <w:t xml:space="preserve"> технические меры для защиты персональных данных от неправомерного</w:t>
      </w:r>
      <w:r>
        <w:t xml:space="preserve"> </w:t>
      </w:r>
      <w:r w:rsidR="00EB79C1">
        <w:t>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99586F">
        <w:t>;</w:t>
      </w:r>
    </w:p>
    <w:p w:rsidR="0099586F" w:rsidRDefault="0099586F" w:rsidP="002E06E1">
      <w:pPr>
        <w:pStyle w:val="a4"/>
        <w:spacing w:before="0" w:after="0" w:line="360" w:lineRule="auto"/>
        <w:ind w:firstLine="0"/>
      </w:pPr>
      <w:r>
        <w:t>- осуществляет ознакомление работников ООО «ПФТ»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ООО «ПФТ» в отношении обработки персональных данных, локальными актами по вопросам обработки персональных данных, и (или) обучение указанных работников</w:t>
      </w:r>
    </w:p>
    <w:p w:rsidR="004828D3" w:rsidRDefault="0099586F" w:rsidP="002E06E1">
      <w:pPr>
        <w:pStyle w:val="a4"/>
        <w:spacing w:before="0" w:after="0" w:line="360" w:lineRule="auto"/>
        <w:ind w:firstLine="0"/>
      </w:pPr>
      <w:r>
        <w:t xml:space="preserve">- 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</w:t>
      </w:r>
      <w:r w:rsidR="004828D3">
        <w:t>персональных данных или их представителей, если иное не установлено законодательством Российской Федерации;</w:t>
      </w:r>
    </w:p>
    <w:p w:rsidR="004828D3" w:rsidRDefault="004828D3" w:rsidP="002E06E1">
      <w:pPr>
        <w:pStyle w:val="a4"/>
        <w:spacing w:before="0" w:after="0" w:line="360" w:lineRule="auto"/>
        <w:ind w:firstLine="0"/>
      </w:pPr>
      <w:r>
        <w:t>- 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:rsidR="003A698A" w:rsidRDefault="004828D3" w:rsidP="002E06E1">
      <w:pPr>
        <w:pStyle w:val="a4"/>
        <w:spacing w:before="0" w:after="0" w:line="360" w:lineRule="auto"/>
        <w:ind w:firstLine="0"/>
      </w:pPr>
      <w:r>
        <w:t>- совершает иные действия, предусмотренные законодательством Российской Федерации в области персональных данных.</w:t>
      </w:r>
      <w:r w:rsidR="00310844">
        <w:t xml:space="preserve"> </w:t>
      </w:r>
    </w:p>
    <w:p w:rsidR="00D449BD" w:rsidRDefault="00310844" w:rsidP="002E06E1">
      <w:pPr>
        <w:pStyle w:val="a4"/>
        <w:spacing w:before="0" w:after="0" w:line="360" w:lineRule="auto"/>
        <w:ind w:firstLine="0"/>
      </w:pPr>
      <w:r>
        <w:lastRenderedPageBreak/>
        <w:t xml:space="preserve"> </w:t>
      </w:r>
      <w:r w:rsidR="00D449BD">
        <w:t xml:space="preserve"> </w:t>
      </w:r>
    </w:p>
    <w:p w:rsidR="00D713A9" w:rsidRDefault="00D713A9" w:rsidP="002E06E1">
      <w:pPr>
        <w:pStyle w:val="2"/>
        <w:numPr>
          <w:ilvl w:val="0"/>
          <w:numId w:val="3"/>
        </w:numPr>
        <w:spacing w:before="0" w:after="0" w:line="360" w:lineRule="auto"/>
        <w:ind w:left="0" w:firstLine="0"/>
        <w:jc w:val="center"/>
        <w:rPr>
          <w:sz w:val="28"/>
        </w:rPr>
      </w:pPr>
      <w:r>
        <w:rPr>
          <w:sz w:val="28"/>
        </w:rPr>
        <w:t>ПЕРЕЧЕНЬ СУБЪЕКТОВ ПЕРСОНАЛЬНЫХ ДАННЫХ, ОБРАБАТЫВАЕМЫХ В ООО «ПФТ»</w:t>
      </w:r>
    </w:p>
    <w:p w:rsidR="00BF3C76" w:rsidRDefault="00BF3C76" w:rsidP="002E06E1">
      <w:pPr>
        <w:pStyle w:val="a4"/>
        <w:spacing w:before="0" w:after="0"/>
        <w:ind w:firstLine="0"/>
      </w:pPr>
      <w:r>
        <w:t xml:space="preserve"> 4.1. ООО «ПФТ» обрабатывает персональные данные следующих категорий субъектов:</w:t>
      </w:r>
    </w:p>
    <w:p w:rsidR="00BF3C76" w:rsidRDefault="00BF3C76" w:rsidP="002E06E1">
      <w:pPr>
        <w:pStyle w:val="a4"/>
        <w:spacing w:before="0" w:after="0"/>
        <w:ind w:firstLine="0"/>
      </w:pPr>
      <w:r>
        <w:t>- физических лиц, заключивших с ООО «ПФТ» трудовые договоры;</w:t>
      </w:r>
    </w:p>
    <w:p w:rsidR="00BF3C76" w:rsidRDefault="00BF3C76" w:rsidP="002E06E1">
      <w:pPr>
        <w:pStyle w:val="a4"/>
        <w:spacing w:before="0" w:after="0"/>
        <w:ind w:firstLine="0"/>
      </w:pPr>
      <w:r>
        <w:t>- физических лиц, заключивших с ООО «ПФТ» гражданско-правовые договоры;</w:t>
      </w:r>
    </w:p>
    <w:p w:rsidR="00BF3C76" w:rsidRDefault="00BF3C76" w:rsidP="002E06E1">
      <w:pPr>
        <w:pStyle w:val="a4"/>
        <w:spacing w:before="0" w:after="0" w:line="360" w:lineRule="auto"/>
        <w:ind w:firstLine="0"/>
      </w:pPr>
      <w:r>
        <w:t xml:space="preserve">- других субъектов персональных данных в соответствии с локальными нормативными актами ООО «ПФТ» для обеспечения реализации целей обработки, указанных в пункте 3.1 Политики. </w:t>
      </w:r>
    </w:p>
    <w:p w:rsidR="00BF3C76" w:rsidRPr="00BF3C76" w:rsidRDefault="00BF3C76" w:rsidP="002E06E1">
      <w:pPr>
        <w:pStyle w:val="ae"/>
        <w:ind w:left="0"/>
      </w:pPr>
    </w:p>
    <w:p w:rsidR="00784085" w:rsidRDefault="00784085" w:rsidP="002E06E1">
      <w:pPr>
        <w:pStyle w:val="2"/>
        <w:numPr>
          <w:ilvl w:val="0"/>
          <w:numId w:val="3"/>
        </w:numPr>
        <w:spacing w:before="0" w:after="0" w:line="360" w:lineRule="auto"/>
        <w:ind w:left="0" w:firstLine="0"/>
        <w:jc w:val="center"/>
        <w:rPr>
          <w:sz w:val="28"/>
        </w:rPr>
      </w:pPr>
      <w:r>
        <w:rPr>
          <w:sz w:val="28"/>
        </w:rPr>
        <w:t>ПЕРЕЧЕНЬ ПЕРСОНАЛЬНЫХ ДАННЫХ, ОБРАБАТЫВАЕМЫХ В ООО «ПФТ»</w:t>
      </w:r>
    </w:p>
    <w:p w:rsidR="00D713A9" w:rsidRDefault="00784085" w:rsidP="002E06E1">
      <w:pPr>
        <w:pStyle w:val="a4"/>
        <w:spacing w:before="0" w:after="0" w:line="360" w:lineRule="auto"/>
        <w:ind w:firstLine="0"/>
      </w:pPr>
      <w:r>
        <w:t>5.1. Перечень персональных данных, обрабатываемых в ООО «ПФТ» определяется в соответствии с локальными нормативными актами ООО «ПФТ» с учетом целей обработки персональных данных, указанных в пункте 3.1 Политики.</w:t>
      </w:r>
    </w:p>
    <w:p w:rsidR="00784085" w:rsidRPr="00784085" w:rsidRDefault="00784085" w:rsidP="002E06E1">
      <w:pPr>
        <w:pStyle w:val="a4"/>
        <w:spacing w:before="0" w:after="0" w:line="360" w:lineRule="auto"/>
        <w:ind w:firstLine="0"/>
      </w:pPr>
      <w:r>
        <w:t>5.2. ООО «ПФТ»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жизни.</w:t>
      </w:r>
    </w:p>
    <w:p w:rsidR="00D713A9" w:rsidRDefault="00D713A9" w:rsidP="002E06E1">
      <w:pPr>
        <w:pStyle w:val="2"/>
        <w:numPr>
          <w:ilvl w:val="0"/>
          <w:numId w:val="0"/>
        </w:numPr>
        <w:spacing w:before="0" w:after="0" w:line="360" w:lineRule="auto"/>
        <w:jc w:val="both"/>
        <w:rPr>
          <w:sz w:val="28"/>
        </w:rPr>
      </w:pPr>
    </w:p>
    <w:p w:rsidR="002C54D4" w:rsidRPr="002C54D4" w:rsidRDefault="002C54D4" w:rsidP="002E06E1">
      <w:pPr>
        <w:pStyle w:val="2"/>
        <w:numPr>
          <w:ilvl w:val="0"/>
          <w:numId w:val="3"/>
        </w:numPr>
        <w:spacing w:before="0" w:after="0" w:line="360" w:lineRule="auto"/>
        <w:ind w:left="0" w:firstLine="0"/>
        <w:jc w:val="center"/>
      </w:pPr>
      <w:r w:rsidRPr="002C56C6">
        <w:rPr>
          <w:sz w:val="28"/>
        </w:rPr>
        <w:t>ПЕРЕЧЕНЬ ДЕЙСТВИЙ С ПЕРСОНАЛЬНЫМИ ДАННЫМИ И СПОСОБЫ ИХ ОБРАБОТКИ</w:t>
      </w:r>
    </w:p>
    <w:p w:rsidR="000D163D" w:rsidRDefault="002C54D4" w:rsidP="002E06E1">
      <w:pPr>
        <w:pStyle w:val="a4"/>
        <w:spacing w:before="0" w:after="0" w:line="360" w:lineRule="auto"/>
        <w:ind w:firstLine="0"/>
      </w:pPr>
      <w:r>
        <w:t>6</w:t>
      </w:r>
      <w:r w:rsidR="00454B52">
        <w:t>.1. ООО «ПФТ»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</w:t>
      </w:r>
      <w:r w:rsidR="00FC5846">
        <w:t xml:space="preserve"> персональных данных</w:t>
      </w:r>
      <w:r w:rsidR="00454B52">
        <w:t>.</w:t>
      </w:r>
      <w:r w:rsidR="00FC5846">
        <w:t xml:space="preserve"> </w:t>
      </w:r>
    </w:p>
    <w:p w:rsidR="000D163D" w:rsidRDefault="002C54D4" w:rsidP="002E06E1">
      <w:pPr>
        <w:pStyle w:val="a4"/>
        <w:spacing w:before="0" w:after="0" w:line="360" w:lineRule="auto"/>
        <w:ind w:firstLine="0"/>
      </w:pPr>
      <w:r>
        <w:t>6</w:t>
      </w:r>
      <w:r w:rsidR="000D163D">
        <w:t>.2. Обработка пе</w:t>
      </w:r>
      <w:r w:rsidR="00FC5846">
        <w:t xml:space="preserve">рсональных данных </w:t>
      </w:r>
      <w:r w:rsidR="000D163D">
        <w:t>осуществляется следующими способами:</w:t>
      </w:r>
    </w:p>
    <w:p w:rsidR="000D163D" w:rsidRDefault="00BE207F" w:rsidP="002E06E1">
      <w:pPr>
        <w:pStyle w:val="a4"/>
        <w:spacing w:before="0" w:after="0" w:line="360" w:lineRule="auto"/>
        <w:ind w:firstLine="0"/>
      </w:pPr>
      <w:r>
        <w:t>- смешанная</w:t>
      </w:r>
      <w:r w:rsidR="000D163D">
        <w:t xml:space="preserve"> обработка </w:t>
      </w:r>
      <w:r w:rsidR="00FC5846">
        <w:t>персональных данных</w:t>
      </w:r>
      <w:bookmarkStart w:id="5" w:name="_Toc347755967"/>
      <w:r w:rsidR="002E06E1">
        <w:t>.</w:t>
      </w:r>
    </w:p>
    <w:p w:rsidR="002E06E1" w:rsidRPr="002E06E1" w:rsidRDefault="002E06E1" w:rsidP="002E06E1">
      <w:pPr>
        <w:pStyle w:val="a4"/>
        <w:spacing w:before="0" w:after="0" w:line="360" w:lineRule="auto"/>
        <w:ind w:firstLine="0"/>
      </w:pPr>
    </w:p>
    <w:p w:rsidR="000D163D" w:rsidRDefault="003A698A" w:rsidP="002E06E1">
      <w:pPr>
        <w:pStyle w:val="a4"/>
        <w:numPr>
          <w:ilvl w:val="0"/>
          <w:numId w:val="3"/>
        </w:numPr>
        <w:spacing w:before="0" w:after="0" w:line="360" w:lineRule="auto"/>
        <w:ind w:left="0" w:firstLine="0"/>
        <w:jc w:val="center"/>
        <w:rPr>
          <w:b/>
          <w:sz w:val="28"/>
        </w:rPr>
      </w:pPr>
      <w:r w:rsidRPr="003A698A">
        <w:rPr>
          <w:b/>
          <w:sz w:val="28"/>
        </w:rPr>
        <w:t>ПРАВА СУБЪЕКТА ПЕРСОНАЛЬНЫХ ДАННЫХ</w:t>
      </w:r>
    </w:p>
    <w:p w:rsidR="003A698A" w:rsidRPr="003A698A" w:rsidRDefault="003A698A" w:rsidP="002E06E1">
      <w:pPr>
        <w:pStyle w:val="a4"/>
        <w:numPr>
          <w:ilvl w:val="1"/>
          <w:numId w:val="3"/>
        </w:numPr>
        <w:spacing w:before="0" w:after="0" w:line="360" w:lineRule="auto"/>
        <w:ind w:left="0" w:firstLine="0"/>
        <w:rPr>
          <w:b/>
          <w:sz w:val="28"/>
          <w:szCs w:val="28"/>
        </w:rPr>
      </w:pPr>
      <w:r w:rsidRPr="003A698A">
        <w:rPr>
          <w:b/>
          <w:sz w:val="28"/>
          <w:szCs w:val="28"/>
        </w:rPr>
        <w:t>Согласие субъекта персональных данных на обработку его персональных данных</w:t>
      </w:r>
    </w:p>
    <w:p w:rsidR="003A698A" w:rsidRDefault="00B53810" w:rsidP="002E06E1">
      <w:pPr>
        <w:pStyle w:val="a4"/>
        <w:spacing w:before="0" w:after="0" w:line="360" w:lineRule="auto"/>
        <w:ind w:firstLine="0"/>
      </w:pPr>
      <w:r>
        <w:t xml:space="preserve">7.1.1. </w:t>
      </w:r>
      <w:r w:rsidR="003A698A"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</w:t>
      </w:r>
      <w:r w:rsidR="003A698A">
        <w:lastRenderedPageBreak/>
        <w:t>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B53810" w:rsidRPr="00B53810" w:rsidRDefault="00B53810" w:rsidP="002E06E1">
      <w:pPr>
        <w:pStyle w:val="a4"/>
        <w:numPr>
          <w:ilvl w:val="1"/>
          <w:numId w:val="3"/>
        </w:numPr>
        <w:spacing w:before="0" w:after="0" w:line="360" w:lineRule="auto"/>
        <w:ind w:left="0" w:firstLine="0"/>
      </w:pPr>
      <w:r>
        <w:rPr>
          <w:b/>
          <w:sz w:val="28"/>
          <w:szCs w:val="28"/>
        </w:rPr>
        <w:t xml:space="preserve"> </w:t>
      </w:r>
      <w:r w:rsidRPr="00B53810">
        <w:rPr>
          <w:b/>
          <w:sz w:val="28"/>
          <w:szCs w:val="28"/>
        </w:rPr>
        <w:t xml:space="preserve">Права субъектов персональных данных </w:t>
      </w:r>
    </w:p>
    <w:p w:rsidR="00B53810" w:rsidRDefault="00B53810" w:rsidP="002E06E1">
      <w:pPr>
        <w:pStyle w:val="a4"/>
        <w:numPr>
          <w:ilvl w:val="2"/>
          <w:numId w:val="3"/>
        </w:numPr>
        <w:spacing w:before="0" w:after="0" w:line="360" w:lineRule="auto"/>
        <w:ind w:left="0" w:firstLine="0"/>
      </w:pPr>
      <w:r>
        <w:t>Субъект персональных данных имеет право на:</w:t>
      </w:r>
    </w:p>
    <w:p w:rsidR="00B53810" w:rsidRDefault="00B53810" w:rsidP="002E06E1">
      <w:pPr>
        <w:pStyle w:val="a4"/>
        <w:spacing w:before="0" w:after="0" w:line="360" w:lineRule="auto"/>
        <w:ind w:firstLine="0"/>
      </w:pPr>
      <w:r>
        <w:t>- получение в ООО «ПФТ» информации, касающейся обработки его персональных данных, если такое право не ограничено в соответствии с федеральными законами;</w:t>
      </w:r>
    </w:p>
    <w:p w:rsidR="005211C2" w:rsidRDefault="005211C2" w:rsidP="002E06E1">
      <w:pPr>
        <w:pStyle w:val="a4"/>
        <w:spacing w:before="0" w:after="0" w:line="360" w:lineRule="auto"/>
        <w:ind w:firstLine="0"/>
      </w:pPr>
      <w:r>
        <w:t>- требование перечня своих персональных данных</w:t>
      </w:r>
      <w:r w:rsidRPr="005211C2">
        <w:t xml:space="preserve"> </w:t>
      </w:r>
      <w:r>
        <w:t>обрабатываемых в ООО «ПФТ» и источник их получения;</w:t>
      </w:r>
    </w:p>
    <w:p w:rsidR="00B53810" w:rsidRDefault="00B53810" w:rsidP="002E06E1">
      <w:pPr>
        <w:pStyle w:val="a4"/>
        <w:spacing w:before="0" w:after="0" w:line="360" w:lineRule="auto"/>
        <w:ind w:firstLine="0"/>
      </w:pPr>
      <w:r>
        <w:t xml:space="preserve">- доступ к своим персональным данным, включая право на получение копии любой записи, содержащей </w:t>
      </w:r>
      <w:r w:rsidR="005211C2">
        <w:t>его персональные данные, за исключением случаев, предусмотренных федеральным законом;</w:t>
      </w:r>
    </w:p>
    <w:p w:rsidR="00B53810" w:rsidRDefault="005211C2" w:rsidP="002E06E1">
      <w:pPr>
        <w:pStyle w:val="a4"/>
        <w:spacing w:before="0" w:after="0" w:line="360" w:lineRule="auto"/>
        <w:ind w:firstLine="0"/>
      </w:pPr>
      <w:r>
        <w:t xml:space="preserve">- </w:t>
      </w:r>
      <w:r w:rsidR="00B53810">
        <w:t xml:space="preserve"> уточнени</w:t>
      </w:r>
      <w:r>
        <w:t>е</w:t>
      </w:r>
      <w:r w:rsidR="00B53810">
        <w:t xml:space="preserve"> </w:t>
      </w:r>
      <w:r w:rsidR="003B6C67">
        <w:t>своих</w:t>
      </w:r>
      <w:r w:rsidR="00B53810">
        <w:t xml:space="preserve"> перс</w:t>
      </w:r>
      <w:r>
        <w:t>ональных данных, их блокирование или уничтожение</w:t>
      </w:r>
      <w:r w:rsidR="00B53810">
        <w:t xml:space="preserve">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B53810" w:rsidRDefault="00B53810" w:rsidP="002E06E1">
      <w:pPr>
        <w:pStyle w:val="a4"/>
        <w:spacing w:before="0" w:after="0" w:line="360" w:lineRule="auto"/>
        <w:ind w:firstLine="0"/>
      </w:pPr>
      <w:r>
        <w:t>- прин</w:t>
      </w:r>
      <w:r w:rsidR="005211C2">
        <w:t xml:space="preserve">ятие </w:t>
      </w:r>
      <w:r>
        <w:t>предусмотренные законом мер по защите своих прав</w:t>
      </w:r>
      <w:r w:rsidR="005211C2">
        <w:t>;</w:t>
      </w:r>
    </w:p>
    <w:p w:rsidR="005211C2" w:rsidRDefault="005211C2" w:rsidP="002E06E1">
      <w:pPr>
        <w:pStyle w:val="a4"/>
        <w:spacing w:before="0" w:after="0" w:line="360" w:lineRule="auto"/>
        <w:ind w:firstLine="0"/>
      </w:pPr>
      <w:r>
        <w:t>- отзыв согласия на обработку персональных данных;</w:t>
      </w:r>
    </w:p>
    <w:p w:rsidR="005211C2" w:rsidRDefault="005211C2" w:rsidP="002E06E1">
      <w:pPr>
        <w:pStyle w:val="a4"/>
        <w:spacing w:before="0" w:after="0" w:line="360" w:lineRule="auto"/>
        <w:ind w:firstLine="0"/>
      </w:pPr>
      <w:r>
        <w:t>- обжалование действия</w:t>
      </w:r>
      <w:r w:rsidRPr="005211C2">
        <w:t xml:space="preserve"> </w:t>
      </w:r>
      <w:r>
        <w:t>или бездействия ООО «ПФТ»,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судебном порядке.</w:t>
      </w:r>
    </w:p>
    <w:p w:rsidR="00B53810" w:rsidRPr="00B53810" w:rsidRDefault="00B53810" w:rsidP="002E06E1">
      <w:pPr>
        <w:pStyle w:val="a4"/>
        <w:spacing w:before="0" w:after="0" w:line="360" w:lineRule="auto"/>
        <w:ind w:firstLine="0"/>
      </w:pPr>
    </w:p>
    <w:p w:rsidR="005211C2" w:rsidRDefault="00477D28" w:rsidP="002E06E1">
      <w:pPr>
        <w:pStyle w:val="a4"/>
        <w:numPr>
          <w:ilvl w:val="0"/>
          <w:numId w:val="3"/>
        </w:numPr>
        <w:spacing w:before="0" w:after="0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МЕРЫ, ПРИНИМАЕМЫЕ ДЛЯ ОБЕСПЕЧЕНИЯ ВЫПОЛНЕНИЯ ОБЯЗАННОСТЕЙ ОПЕРАТОРА ПРИ ОБРАБОТКЕ</w:t>
      </w:r>
      <w:r w:rsidR="005211C2" w:rsidRPr="003A698A">
        <w:rPr>
          <w:b/>
          <w:sz w:val="28"/>
        </w:rPr>
        <w:t xml:space="preserve"> ПЕРСОНАЛЬНЫХ ДАННЫХ</w:t>
      </w:r>
    </w:p>
    <w:p w:rsidR="003B6C67" w:rsidRDefault="00A626DB" w:rsidP="002E06E1">
      <w:pPr>
        <w:pStyle w:val="a4"/>
        <w:spacing w:before="0" w:after="0" w:line="360" w:lineRule="auto"/>
        <w:ind w:firstLine="0"/>
      </w:pPr>
      <w:r>
        <w:t xml:space="preserve"> </w:t>
      </w:r>
      <w:r w:rsidR="002C56C6">
        <w:t xml:space="preserve">8.1. </w:t>
      </w:r>
      <w:r w:rsidR="003B6C67" w:rsidRPr="003B6C67">
        <w:t xml:space="preserve">Для </w:t>
      </w:r>
      <w:r w:rsidR="003B6C67">
        <w:t>обеспечения выполнения обязанностей оператора</w:t>
      </w:r>
      <w:r w:rsidR="00F42157">
        <w:t xml:space="preserve">, предусмотренных законодательством Российской Федерации в области персональных данных, </w:t>
      </w:r>
      <w:r w:rsidR="003B6C67">
        <w:t>ООО «ПФТ» принимает следующие меры:</w:t>
      </w:r>
    </w:p>
    <w:p w:rsidR="00F42157" w:rsidRDefault="003B6C67" w:rsidP="002E06E1">
      <w:pPr>
        <w:pStyle w:val="a4"/>
        <w:spacing w:before="0" w:after="0" w:line="360" w:lineRule="auto"/>
        <w:ind w:firstLine="0"/>
      </w:pPr>
      <w:r>
        <w:t xml:space="preserve">- назначение лица, ответственного за </w:t>
      </w:r>
      <w:r w:rsidR="00F42157">
        <w:t xml:space="preserve">организацию </w:t>
      </w:r>
      <w:r>
        <w:t>обработк</w:t>
      </w:r>
      <w:r w:rsidR="00F42157">
        <w:t>и персональных данных в ООО «ПФТ»;</w:t>
      </w:r>
    </w:p>
    <w:p w:rsidR="00F42157" w:rsidRDefault="00F42157" w:rsidP="002E06E1">
      <w:pPr>
        <w:pStyle w:val="a4"/>
        <w:spacing w:before="0" w:after="0" w:line="360" w:lineRule="auto"/>
        <w:ind w:firstLine="0"/>
      </w:pPr>
      <w:r>
        <w:t>- принятие локальных нормативных актов и иных документов по вопросам обработки и защиты персональных данных;</w:t>
      </w:r>
    </w:p>
    <w:p w:rsidR="00FE15AD" w:rsidRDefault="00F42157" w:rsidP="002E06E1">
      <w:pPr>
        <w:pStyle w:val="a4"/>
        <w:spacing w:before="0" w:after="0" w:line="360" w:lineRule="auto"/>
        <w:ind w:firstLine="0"/>
      </w:pPr>
      <w:r>
        <w:t xml:space="preserve">- ознакомление работников ООО «ПФТ», непосредственно осуществляющих  </w:t>
      </w:r>
      <w:r w:rsidR="003B6C67">
        <w:t xml:space="preserve"> </w:t>
      </w:r>
      <w:r>
        <w:t xml:space="preserve">обработку персональных данных, с </w:t>
      </w:r>
      <w:r w:rsidR="00FE15AD">
        <w:t xml:space="preserve">локальными нормативными актами и иными </w:t>
      </w:r>
      <w:r w:rsidR="00886CA0">
        <w:t>документами</w:t>
      </w:r>
      <w:r w:rsidR="00FE15AD">
        <w:t xml:space="preserve"> </w:t>
      </w:r>
      <w:r w:rsidR="00A626DB">
        <w:t xml:space="preserve">ООО «ПФТ» </w:t>
      </w:r>
      <w:r w:rsidR="00FE15AD">
        <w:t>по вопросам обработки персональных данных;</w:t>
      </w:r>
    </w:p>
    <w:p w:rsidR="003B6C67" w:rsidRDefault="00FE15AD" w:rsidP="002E06E1">
      <w:pPr>
        <w:pStyle w:val="a4"/>
        <w:spacing w:before="0" w:after="0" w:line="360" w:lineRule="auto"/>
        <w:ind w:firstLine="0"/>
      </w:pPr>
      <w:r>
        <w:lastRenderedPageBreak/>
        <w:t>- получение согласий субъектов персональных данных на обработку их персональных данных, за исключением случаев, предусмотренных Российской Федерации;</w:t>
      </w:r>
    </w:p>
    <w:p w:rsidR="00A626DB" w:rsidRDefault="00FE15AD" w:rsidP="002E06E1">
      <w:pPr>
        <w:pStyle w:val="a4"/>
        <w:spacing w:before="0" w:after="0" w:line="360" w:lineRule="auto"/>
        <w:ind w:firstLine="0"/>
      </w:pPr>
      <w:r>
        <w:t>- обособление персональных данных, обрабатываемых без использования средств автоматизации, от иной информации</w:t>
      </w:r>
      <w:r w:rsidR="00A626DB">
        <w:t>;</w:t>
      </w:r>
    </w:p>
    <w:p w:rsidR="00FE15AD" w:rsidRDefault="00A626DB" w:rsidP="002E06E1">
      <w:pPr>
        <w:pStyle w:val="a4"/>
        <w:spacing w:before="0" w:after="0" w:line="360" w:lineRule="auto"/>
        <w:ind w:firstLine="0"/>
      </w:pPr>
      <w:r>
        <w:t>-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A626DB" w:rsidRDefault="00A626DB" w:rsidP="002E06E1">
      <w:pPr>
        <w:pStyle w:val="a4"/>
        <w:spacing w:before="0" w:after="0" w:line="360" w:lineRule="auto"/>
        <w:ind w:firstLine="0"/>
      </w:pPr>
      <w:r>
        <w:t>- хранение</w:t>
      </w:r>
      <w:r w:rsidRPr="00A626DB">
        <w:t xml:space="preserve"> </w:t>
      </w:r>
      <w:r>
        <w:t>материальных носителей</w:t>
      </w:r>
      <w:r w:rsidRPr="00A626DB">
        <w:t xml:space="preserve"> </w:t>
      </w:r>
      <w:r>
        <w:t>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A626DB" w:rsidRDefault="00A626DB" w:rsidP="002E06E1">
      <w:pPr>
        <w:pStyle w:val="a4"/>
        <w:spacing w:before="0" w:after="0" w:line="360" w:lineRule="auto"/>
        <w:ind w:firstLine="0"/>
      </w:pPr>
      <w:r>
        <w:t>- 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</w:t>
      </w:r>
      <w:r w:rsidRPr="00A626DB">
        <w:t xml:space="preserve"> </w:t>
      </w:r>
      <w:r>
        <w:t>персональных данных, настоящей Политике, локальным нормативным актам ООО «ПФТ»;</w:t>
      </w:r>
    </w:p>
    <w:p w:rsidR="00A626DB" w:rsidRDefault="00A626DB" w:rsidP="002E06E1">
      <w:pPr>
        <w:pStyle w:val="a4"/>
        <w:spacing w:before="0" w:after="0" w:line="360" w:lineRule="auto"/>
        <w:ind w:firstLine="0"/>
      </w:pPr>
      <w:r>
        <w:t>- иные меры, предусмотренные законодательством Российской Федерации в области персональных данных.</w:t>
      </w:r>
    </w:p>
    <w:bookmarkEnd w:id="5"/>
    <w:p w:rsidR="006C63BE" w:rsidRDefault="006C63BE" w:rsidP="002E06E1">
      <w:pPr>
        <w:pStyle w:val="a4"/>
        <w:spacing w:before="0" w:after="0" w:line="360" w:lineRule="auto"/>
        <w:ind w:left="1069" w:firstLine="0"/>
      </w:pPr>
    </w:p>
    <w:sectPr w:rsidR="006C63BE" w:rsidSect="00357C7B"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70" w:rsidRDefault="00977670" w:rsidP="005D425E">
      <w:r>
        <w:separator/>
      </w:r>
    </w:p>
  </w:endnote>
  <w:endnote w:type="continuationSeparator" w:id="0">
    <w:p w:rsidR="00977670" w:rsidRDefault="00977670" w:rsidP="005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74424"/>
      <w:docPartObj>
        <w:docPartGallery w:val="Page Numbers (Bottom of Page)"/>
        <w:docPartUnique/>
      </w:docPartObj>
    </w:sdtPr>
    <w:sdtEndPr/>
    <w:sdtContent>
      <w:p w:rsidR="00110F1E" w:rsidRDefault="009B6262">
        <w:pPr>
          <w:pStyle w:val="a6"/>
        </w:pPr>
        <w:r>
          <w:fldChar w:fldCharType="begin"/>
        </w:r>
        <w:r w:rsidR="001B3D2A">
          <w:instrText>PAGE   \* MERGEFORMAT</w:instrText>
        </w:r>
        <w:r>
          <w:fldChar w:fldCharType="separate"/>
        </w:r>
        <w:r w:rsidR="00650DC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70" w:rsidRDefault="00977670" w:rsidP="005D425E">
      <w:r>
        <w:separator/>
      </w:r>
    </w:p>
  </w:footnote>
  <w:footnote w:type="continuationSeparator" w:id="0">
    <w:p w:rsidR="00977670" w:rsidRDefault="00977670" w:rsidP="005D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059F"/>
    <w:multiLevelType w:val="hybridMultilevel"/>
    <w:tmpl w:val="4DB45542"/>
    <w:lvl w:ilvl="0" w:tplc="5DE6AB54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7A17"/>
    <w:multiLevelType w:val="multilevel"/>
    <w:tmpl w:val="76DE9A1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3F13FC0"/>
    <w:multiLevelType w:val="multilevel"/>
    <w:tmpl w:val="5CE09BA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429"/>
        </w:tabs>
        <w:ind w:left="709" w:firstLine="0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645"/>
        </w:tabs>
        <w:ind w:left="925" w:firstLine="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79"/>
        </w:tabs>
        <w:ind w:left="19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9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9"/>
        </w:tabs>
        <w:ind w:left="709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6"/>
    <w:rsid w:val="000042F8"/>
    <w:rsid w:val="0008705B"/>
    <w:rsid w:val="000D163D"/>
    <w:rsid w:val="0016310F"/>
    <w:rsid w:val="001B3D2A"/>
    <w:rsid w:val="00217450"/>
    <w:rsid w:val="00217ED7"/>
    <w:rsid w:val="00295439"/>
    <w:rsid w:val="002973A8"/>
    <w:rsid w:val="002C54D4"/>
    <w:rsid w:val="002C56C6"/>
    <w:rsid w:val="002E06E1"/>
    <w:rsid w:val="002E4047"/>
    <w:rsid w:val="00310844"/>
    <w:rsid w:val="00357C7B"/>
    <w:rsid w:val="003A698A"/>
    <w:rsid w:val="003B6C67"/>
    <w:rsid w:val="00454B52"/>
    <w:rsid w:val="00477D28"/>
    <w:rsid w:val="004828D3"/>
    <w:rsid w:val="005211C2"/>
    <w:rsid w:val="0052136F"/>
    <w:rsid w:val="005B4EE7"/>
    <w:rsid w:val="005D425E"/>
    <w:rsid w:val="00650DC4"/>
    <w:rsid w:val="0066735E"/>
    <w:rsid w:val="006A2290"/>
    <w:rsid w:val="006B7760"/>
    <w:rsid w:val="006C63BE"/>
    <w:rsid w:val="00746553"/>
    <w:rsid w:val="00784085"/>
    <w:rsid w:val="007A2022"/>
    <w:rsid w:val="007F2AB9"/>
    <w:rsid w:val="008130F2"/>
    <w:rsid w:val="008529FB"/>
    <w:rsid w:val="00886CA0"/>
    <w:rsid w:val="008B1E6A"/>
    <w:rsid w:val="00906BDD"/>
    <w:rsid w:val="009314BF"/>
    <w:rsid w:val="00977670"/>
    <w:rsid w:val="0099586F"/>
    <w:rsid w:val="009B20A1"/>
    <w:rsid w:val="009B6262"/>
    <w:rsid w:val="00A209A3"/>
    <w:rsid w:val="00A50F16"/>
    <w:rsid w:val="00A626DB"/>
    <w:rsid w:val="00AA6DD7"/>
    <w:rsid w:val="00AD4C8F"/>
    <w:rsid w:val="00B53810"/>
    <w:rsid w:val="00B5624A"/>
    <w:rsid w:val="00B7614F"/>
    <w:rsid w:val="00B77EBB"/>
    <w:rsid w:val="00BE207F"/>
    <w:rsid w:val="00BF3C76"/>
    <w:rsid w:val="00C52704"/>
    <w:rsid w:val="00D047AD"/>
    <w:rsid w:val="00D449BD"/>
    <w:rsid w:val="00D60D27"/>
    <w:rsid w:val="00D713A9"/>
    <w:rsid w:val="00E249A8"/>
    <w:rsid w:val="00EB79C1"/>
    <w:rsid w:val="00F42157"/>
    <w:rsid w:val="00F44CF3"/>
    <w:rsid w:val="00FC5846"/>
    <w:rsid w:val="00FE0AE2"/>
    <w:rsid w:val="00FE15AD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B8ED7-876D-40CD-97DD-3F0DDF4E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20" w:qFormat="1"/>
    <w:lsdException w:name="heading 2" w:semiHidden="1" w:uiPriority="0" w:unhideWhenUsed="1" w:qFormat="1"/>
    <w:lsdException w:name="heading 3" w:semiHidden="1" w:uiPriority="22" w:unhideWhenUsed="1" w:qFormat="1"/>
    <w:lsdException w:name="heading 4" w:semiHidden="1" w:uiPriority="2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C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basedOn w:val="a"/>
    <w:next w:val="a"/>
    <w:link w:val="10"/>
    <w:uiPriority w:val="20"/>
    <w:unhideWhenUsed/>
    <w:qFormat/>
    <w:rsid w:val="00FC5846"/>
    <w:pPr>
      <w:keepNext/>
      <w:pageBreakBefore/>
      <w:numPr>
        <w:numId w:val="1"/>
      </w:numPr>
      <w:spacing w:before="120" w:after="120" w:line="276" w:lineRule="auto"/>
      <w:ind w:left="0" w:firstLine="709"/>
      <w:outlineLvl w:val="0"/>
    </w:pPr>
    <w:rPr>
      <w:b/>
      <w:bCs/>
      <w:kern w:val="32"/>
      <w:szCs w:val="32"/>
    </w:rPr>
  </w:style>
  <w:style w:type="paragraph" w:styleId="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a"/>
    <w:next w:val="a"/>
    <w:link w:val="20"/>
    <w:unhideWhenUsed/>
    <w:qFormat/>
    <w:rsid w:val="00FC5846"/>
    <w:pPr>
      <w:keepNext/>
      <w:numPr>
        <w:ilvl w:val="1"/>
        <w:numId w:val="1"/>
      </w:numPr>
      <w:tabs>
        <w:tab w:val="clear" w:pos="1429"/>
      </w:tabs>
      <w:spacing w:before="120" w:after="120" w:line="276" w:lineRule="auto"/>
      <w:ind w:left="0" w:firstLine="709"/>
      <w:contextualSpacing/>
      <w:outlineLvl w:val="1"/>
    </w:pPr>
    <w:rPr>
      <w:b/>
      <w:bCs/>
      <w:iCs/>
      <w:szCs w:val="28"/>
    </w:rPr>
  </w:style>
  <w:style w:type="paragraph" w:styleId="3">
    <w:name w:val="heading 3"/>
    <w:aliases w:val="H3,H31,H32,H311,H33,H34,H35,H321,H312,H3111,H313,H322,H3112,H36,H37,H38,H39,H310,H314,H315,H316,H317,H318,H319,H320,H323,H3110,H324,H325,H326,H327,H328,H329,H330,H331,H332,Map,Minor,3,Level 1 - 1,h33,h34,h35,h36,h37,h38,h39,h310,h311,h321,h3"/>
    <w:basedOn w:val="a"/>
    <w:next w:val="a"/>
    <w:link w:val="30"/>
    <w:uiPriority w:val="22"/>
    <w:unhideWhenUsed/>
    <w:qFormat/>
    <w:rsid w:val="00FC5846"/>
    <w:pPr>
      <w:keepNext/>
      <w:numPr>
        <w:ilvl w:val="2"/>
        <w:numId w:val="1"/>
      </w:numPr>
      <w:spacing w:before="120" w:after="120" w:line="276" w:lineRule="auto"/>
      <w:outlineLvl w:val="2"/>
    </w:pPr>
    <w:rPr>
      <w:bCs/>
      <w:szCs w:val="26"/>
    </w:rPr>
  </w:style>
  <w:style w:type="paragraph" w:styleId="4">
    <w:name w:val="heading 4"/>
    <w:aliases w:val="Заголовок 4 (Приложение),H4,h4,Level 4 Topic Heading,Заголовок 4 дополнительный,Параграф,Sub-Minor,Case Sub-Header,heading4,4,I4,l4,I41,41,l41,heading41,(Shift Ctrl 4),Titre 41,t4.T4,4heading,a.,4 dash,d,4 dash1,d1,31,h41,a.1,4 dash2,d2,32,h"/>
    <w:basedOn w:val="a"/>
    <w:next w:val="a"/>
    <w:link w:val="40"/>
    <w:uiPriority w:val="23"/>
    <w:unhideWhenUsed/>
    <w:qFormat/>
    <w:rsid w:val="00FC5846"/>
    <w:pPr>
      <w:keepNext/>
      <w:numPr>
        <w:ilvl w:val="3"/>
        <w:numId w:val="1"/>
      </w:numPr>
      <w:tabs>
        <w:tab w:val="left" w:pos="1560"/>
      </w:tabs>
      <w:outlineLvl w:val="3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basedOn w:val="a0"/>
    <w:link w:val="1"/>
    <w:uiPriority w:val="20"/>
    <w:rsid w:val="00FC584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basedOn w:val="a0"/>
    <w:link w:val="2"/>
    <w:rsid w:val="00FC5846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aliases w:val="H3 Знак,H31 Знак,H32 Знак,H311 Знак,H33 Знак,H34 Знак,H35 Знак,H321 Знак,H312 Знак,H3111 Знак,H313 Знак,H322 Знак,H3112 Знак,H36 Знак,H37 Знак,H38 Знак,H39 Знак,H310 Знак,H314 Знак,H315 Знак,H316 Знак,H317 Знак,H318 Знак,H319 Знак"/>
    <w:basedOn w:val="a0"/>
    <w:link w:val="3"/>
    <w:uiPriority w:val="22"/>
    <w:rsid w:val="00FC5846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character" w:customStyle="1" w:styleId="40">
    <w:name w:val="Заголовок 4 Знак"/>
    <w:aliases w:val="Заголовок 4 (Приложение) Знак,H4 Знак,h4 Знак,Level 4 Topic Heading Знак,Заголовок 4 дополнительный Знак,Параграф Знак,Sub-Minor Знак,Case Sub-Header Знак,heading4 Знак,4 Знак,I4 Знак,l4 Знак,I41 Знак,41 Знак,l41 Знак,heading41 Знак"/>
    <w:basedOn w:val="a0"/>
    <w:link w:val="4"/>
    <w:uiPriority w:val="23"/>
    <w:rsid w:val="00FC5846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11">
    <w:name w:val="toc 1"/>
    <w:basedOn w:val="a"/>
    <w:next w:val="a"/>
    <w:uiPriority w:val="39"/>
    <w:unhideWhenUsed/>
    <w:rsid w:val="00FC5846"/>
    <w:pPr>
      <w:ind w:left="284" w:hanging="284"/>
    </w:pPr>
    <w:rPr>
      <w:b/>
      <w:sz w:val="22"/>
    </w:rPr>
  </w:style>
  <w:style w:type="paragraph" w:styleId="21">
    <w:name w:val="toc 2"/>
    <w:basedOn w:val="a"/>
    <w:next w:val="a"/>
    <w:uiPriority w:val="39"/>
    <w:unhideWhenUsed/>
    <w:rsid w:val="00FC5846"/>
    <w:pPr>
      <w:ind w:left="568" w:hanging="284"/>
    </w:pPr>
    <w:rPr>
      <w:sz w:val="22"/>
    </w:rPr>
  </w:style>
  <w:style w:type="paragraph" w:styleId="a3">
    <w:name w:val="TOC Heading"/>
    <w:basedOn w:val="1"/>
    <w:next w:val="a"/>
    <w:uiPriority w:val="39"/>
    <w:unhideWhenUsed/>
    <w:qFormat/>
    <w:rsid w:val="00FC5846"/>
    <w:pPr>
      <w:keepLines/>
      <w:numPr>
        <w:numId w:val="0"/>
      </w:numPr>
      <w:outlineLvl w:val="9"/>
    </w:pPr>
    <w:rPr>
      <w:bCs w:val="0"/>
      <w:szCs w:val="28"/>
      <w:lang w:eastAsia="en-US"/>
    </w:rPr>
  </w:style>
  <w:style w:type="paragraph" w:customStyle="1" w:styleId="a4">
    <w:name w:val="а_основной (абзац)"/>
    <w:basedOn w:val="a"/>
    <w:link w:val="a5"/>
    <w:qFormat/>
    <w:rsid w:val="00FC5846"/>
    <w:pPr>
      <w:spacing w:before="120" w:after="120" w:line="276" w:lineRule="auto"/>
      <w:ind w:firstLine="709"/>
      <w:jc w:val="both"/>
    </w:pPr>
  </w:style>
  <w:style w:type="character" w:customStyle="1" w:styleId="a5">
    <w:name w:val="а_основной (абзац) Знак"/>
    <w:link w:val="a4"/>
    <w:rsid w:val="00FC5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список"/>
    <w:link w:val="-0"/>
    <w:uiPriority w:val="1"/>
    <w:qFormat/>
    <w:rsid w:val="00FC5846"/>
    <w:pPr>
      <w:numPr>
        <w:numId w:val="2"/>
      </w:numPr>
      <w:spacing w:before="120" w:after="120"/>
      <w:ind w:left="1276" w:hanging="567"/>
      <w:contextualSpacing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-0">
    <w:name w:val="- список Знак"/>
    <w:link w:val="-"/>
    <w:uiPriority w:val="1"/>
    <w:rsid w:val="00FC584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link w:val="a7"/>
    <w:uiPriority w:val="99"/>
    <w:unhideWhenUsed/>
    <w:rsid w:val="00FC5846"/>
    <w:pPr>
      <w:tabs>
        <w:tab w:val="center" w:pos="4677"/>
        <w:tab w:val="right" w:pos="9355"/>
      </w:tabs>
      <w:spacing w:after="0" w:line="240" w:lineRule="auto"/>
      <w:jc w:val="right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C5846"/>
    <w:rPr>
      <w:rFonts w:ascii="Arial" w:eastAsia="Times New Roman" w:hAnsi="Arial" w:cs="Arial"/>
      <w:sz w:val="20"/>
      <w:szCs w:val="24"/>
      <w:lang w:eastAsia="ru-RU"/>
    </w:rPr>
  </w:style>
  <w:style w:type="character" w:styleId="a8">
    <w:name w:val="Hyperlink"/>
    <w:uiPriority w:val="99"/>
    <w:unhideWhenUsed/>
    <w:rsid w:val="00FC5846"/>
    <w:rPr>
      <w:color w:val="0000FF"/>
      <w:u w:val="single"/>
    </w:rPr>
  </w:style>
  <w:style w:type="paragraph" w:customStyle="1" w:styleId="a9">
    <w:name w:val="Титул(особый)"/>
    <w:link w:val="aa"/>
    <w:uiPriority w:val="17"/>
    <w:qFormat/>
    <w:rsid w:val="00FC58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Титул(особый) Знак"/>
    <w:link w:val="a9"/>
    <w:uiPriority w:val="17"/>
    <w:rsid w:val="00FC5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Абзац"/>
    <w:basedOn w:val="a"/>
    <w:qFormat/>
    <w:rsid w:val="00FC5846"/>
    <w:pPr>
      <w:spacing w:after="120"/>
      <w:ind w:firstLine="709"/>
      <w:jc w:val="both"/>
    </w:pPr>
    <w:rPr>
      <w:rFonts w:ascii="Calibri" w:hAnsi="Calibri" w:cs="Gautami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B77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776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F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 Купреева</cp:lastModifiedBy>
  <cp:revision>2</cp:revision>
  <dcterms:created xsi:type="dcterms:W3CDTF">2016-11-15T07:23:00Z</dcterms:created>
  <dcterms:modified xsi:type="dcterms:W3CDTF">2016-11-15T07:23:00Z</dcterms:modified>
</cp:coreProperties>
</file>